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Default="00FC0B1D" w:rsidP="00915A16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9914A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BC11F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 16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september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2018, 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167E7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P.L. Storm (Vroomshoop)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BC11F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 16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september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2018, 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167E7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P.L. Storm (Vroomshoop)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EB7DD8" w:rsidRPr="00EB7DD8" w:rsidRDefault="00EB7DD8" w:rsidP="00EB7DD8">
      <w:pPr>
        <w:spacing w:line="216" w:lineRule="auto"/>
        <w:ind w:left="284" w:hanging="284"/>
        <w:rPr>
          <w:rFonts w:ascii="Calibri" w:eastAsia="Calibri" w:hAnsi="Calibri" w:cs="Calibri"/>
          <w:bCs/>
          <w:color w:val="auto"/>
          <w:sz w:val="28"/>
          <w:szCs w:val="28"/>
        </w:rPr>
      </w:pPr>
      <w:r w:rsidRPr="00EB7DD8">
        <w:rPr>
          <w:rFonts w:ascii="Calibri" w:eastAsia="Calibri" w:hAnsi="Calibri" w:cs="Calibri"/>
          <w:bCs/>
          <w:color w:val="auto"/>
          <w:sz w:val="28"/>
          <w:szCs w:val="28"/>
        </w:rPr>
        <w:t>Je kunt de bijbel niet begrijpen zonder goed naar</w:t>
      </w:r>
    </w:p>
    <w:p w:rsidR="00EB7DD8" w:rsidRPr="00EB7DD8" w:rsidRDefault="00EB7DD8" w:rsidP="00EB7DD8">
      <w:pPr>
        <w:spacing w:line="216" w:lineRule="auto"/>
        <w:ind w:left="284" w:hanging="284"/>
        <w:rPr>
          <w:rFonts w:ascii="Calibri" w:eastAsia="Calibri" w:hAnsi="Calibri" w:cs="Calibri"/>
          <w:b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color w:val="auto"/>
          <w:sz w:val="28"/>
          <w:szCs w:val="28"/>
        </w:rPr>
        <w:t>J</w:t>
      </w:r>
      <w:r w:rsidRPr="00EB7DD8">
        <w:rPr>
          <w:rFonts w:ascii="Calibri" w:eastAsia="Calibri" w:hAnsi="Calibri" w:cs="Calibri"/>
          <w:bCs/>
          <w:color w:val="auto"/>
          <w:sz w:val="28"/>
          <w:szCs w:val="28"/>
        </w:rPr>
        <w:t>ezus te kijken</w:t>
      </w:r>
    </w:p>
    <w:p w:rsid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FC0B1D" w:rsidRDefault="00FC0B1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Votum/zegengroet 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nGK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Psalm 108: 1, 2</w:t>
      </w: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Wet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nGK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Psalm</w:t>
      </w: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7: 4,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5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Gebed</w:t>
      </w:r>
    </w:p>
    <w:p w:rsidR="007A63D6" w:rsidRDefault="007A63D6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 w:rsidR="00DB4745"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="00DB4745" w:rsidRPr="00DB4745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nGK Psalm</w:t>
      </w:r>
      <w:r w:rsidRPr="00DB4745">
        <w:rPr>
          <w:rFonts w:asciiTheme="minorHAnsi" w:hAnsiTheme="minorHAnsi" w:cs="Arial"/>
          <w:b/>
          <w:sz w:val="28"/>
          <w:szCs w:val="28"/>
        </w:rPr>
        <w:t xml:space="preserve"> 130:</w:t>
      </w:r>
      <w:r w:rsidR="00DB4745" w:rsidRPr="00DB4745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B4745">
        <w:rPr>
          <w:rFonts w:asciiTheme="minorHAnsi" w:hAnsiTheme="minorHAnsi" w:cs="Arial"/>
          <w:b/>
          <w:sz w:val="28"/>
          <w:szCs w:val="28"/>
        </w:rPr>
        <w:t>4</w:t>
      </w:r>
      <w:r w:rsidR="00DB4745">
        <w:rPr>
          <w:rFonts w:asciiTheme="minorHAnsi" w:hAnsiTheme="minorHAnsi" w:cs="Arial"/>
          <w:b/>
          <w:sz w:val="28"/>
          <w:szCs w:val="28"/>
        </w:rPr>
        <w:t xml:space="preserve">  - </w:t>
      </w:r>
      <w:r w:rsidR="00DB4745" w:rsidRPr="00DB4745">
        <w:rPr>
          <w:rFonts w:asciiTheme="minorHAnsi" w:hAnsiTheme="minorHAnsi" w:cs="Arial"/>
          <w:b/>
          <w:i/>
          <w:szCs w:val="28"/>
        </w:rPr>
        <w:t xml:space="preserve">De </w:t>
      </w:r>
      <w:r w:rsidR="00DB4745">
        <w:rPr>
          <w:rFonts w:asciiTheme="minorHAnsi" w:hAnsiTheme="minorHAnsi" w:cs="Arial"/>
          <w:b/>
          <w:i/>
          <w:szCs w:val="28"/>
        </w:rPr>
        <w:t>Lichtwijzer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Tekst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Lucas 4: 16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-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30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proofErr w:type="spellStart"/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KinG</w:t>
      </w:r>
      <w:proofErr w:type="spellEnd"/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-moment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nGK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Psalm</w:t>
      </w: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146: 4,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5,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6,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7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Preek</w:t>
      </w:r>
      <w:bookmarkStart w:id="0" w:name="_GoBack"/>
      <w:bookmarkEnd w:id="0"/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LB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</w:t>
      </w:r>
      <w:r w:rsidR="003726CB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Lied</w:t>
      </w: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796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: 1, 2</w:t>
      </w: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Dankgebed en voorbede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>Collecte</w:t>
      </w:r>
      <w:r w:rsidR="00167E76"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  <w:t>Kerk en TU Kampen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>Zingen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ab/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nGK</w:t>
      </w:r>
      <w:r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Psalm</w:t>
      </w: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 </w:t>
      </w:r>
      <w:r w:rsidRPr="00EB7DD8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2: 4</w:t>
      </w:r>
    </w:p>
    <w:p w:rsidR="00EB7DD8" w:rsidRPr="00EB7DD8" w:rsidRDefault="00EB7DD8" w:rsidP="00EB7DD8">
      <w:pPr>
        <w:widowControl/>
        <w:contextualSpacing/>
        <w:rPr>
          <w:rFonts w:asciiTheme="minorHAnsi" w:eastAsia="Calibri" w:hAnsiTheme="minorHAnsi"/>
          <w:color w:val="auto"/>
          <w:sz w:val="28"/>
          <w:szCs w:val="28"/>
          <w:lang w:eastAsia="en-US"/>
        </w:rPr>
      </w:pPr>
      <w:r w:rsidRPr="00EB7DD8">
        <w:rPr>
          <w:rFonts w:asciiTheme="minorHAnsi" w:eastAsia="Calibri" w:hAnsiTheme="minorHAnsi"/>
          <w:color w:val="auto"/>
          <w:sz w:val="28"/>
          <w:szCs w:val="28"/>
          <w:lang w:eastAsia="en-US"/>
        </w:rPr>
        <w:t xml:space="preserve">Zegen </w:t>
      </w:r>
    </w:p>
    <w:sectPr w:rsidR="00EB7DD8" w:rsidRPr="00EB7DD8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D5C"/>
    <w:multiLevelType w:val="hybridMultilevel"/>
    <w:tmpl w:val="EBE0775C"/>
    <w:lvl w:ilvl="0" w:tplc="0540C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67E76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726CB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A63D6"/>
    <w:rsid w:val="008642A8"/>
    <w:rsid w:val="008763CC"/>
    <w:rsid w:val="008867DF"/>
    <w:rsid w:val="008879AF"/>
    <w:rsid w:val="00893F4A"/>
    <w:rsid w:val="008F05B4"/>
    <w:rsid w:val="008F1032"/>
    <w:rsid w:val="00915A16"/>
    <w:rsid w:val="009914A9"/>
    <w:rsid w:val="00997F9C"/>
    <w:rsid w:val="009A531E"/>
    <w:rsid w:val="009D44BA"/>
    <w:rsid w:val="00A15C08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C11FB"/>
    <w:rsid w:val="00BE58AB"/>
    <w:rsid w:val="00C20DA1"/>
    <w:rsid w:val="00C413AB"/>
    <w:rsid w:val="00C97242"/>
    <w:rsid w:val="00CD7A00"/>
    <w:rsid w:val="00CE75EC"/>
    <w:rsid w:val="00D17206"/>
    <w:rsid w:val="00D62AAB"/>
    <w:rsid w:val="00DB4745"/>
    <w:rsid w:val="00E030D1"/>
    <w:rsid w:val="00E26346"/>
    <w:rsid w:val="00E5787F"/>
    <w:rsid w:val="00E647D9"/>
    <w:rsid w:val="00E7245A"/>
    <w:rsid w:val="00E830B7"/>
    <w:rsid w:val="00E836FE"/>
    <w:rsid w:val="00EB7DD8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1BDE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</cp:revision>
  <dcterms:created xsi:type="dcterms:W3CDTF">2018-08-28T08:28:00Z</dcterms:created>
  <dcterms:modified xsi:type="dcterms:W3CDTF">2018-09-11T20:03:00Z</dcterms:modified>
</cp:coreProperties>
</file>